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8B" w:rsidRDefault="00766063" w:rsidP="00B4218B">
      <w:pPr>
        <w:spacing w:after="0" w:line="240" w:lineRule="auto"/>
      </w:pPr>
      <w:r>
        <w:t>Name: ________________________</w:t>
      </w:r>
      <w:r>
        <w:tab/>
      </w:r>
      <w:r>
        <w:tab/>
      </w:r>
      <w:r w:rsidR="00B4218B">
        <w:t xml:space="preserve">  </w:t>
      </w:r>
      <w:r>
        <w:t>Electromagnetism 1</w:t>
      </w:r>
      <w:r>
        <w:tab/>
      </w:r>
      <w:r>
        <w:tab/>
      </w:r>
      <w:r w:rsidR="00B4218B">
        <w:tab/>
      </w:r>
      <w:r w:rsidR="00B4218B">
        <w:tab/>
      </w:r>
      <w:r w:rsidR="00B4218B">
        <w:tab/>
      </w:r>
      <w:r>
        <w:t>Block: ______</w:t>
      </w:r>
    </w:p>
    <w:p w:rsidR="00766063" w:rsidRDefault="00B4218B" w:rsidP="00B4218B">
      <w:pPr>
        <w:spacing w:after="0" w:line="240" w:lineRule="auto"/>
        <w:jc w:val="center"/>
      </w:pPr>
      <w:r>
        <w:t>Review of Science 10</w:t>
      </w:r>
    </w:p>
    <w:p w:rsidR="006332B3" w:rsidRDefault="006332B3" w:rsidP="00B4218B">
      <w:pPr>
        <w:spacing w:after="0" w:line="240" w:lineRule="auto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706755</wp:posOffset>
            </wp:positionV>
            <wp:extent cx="3543300" cy="1457325"/>
            <wp:effectExtent l="19050" t="0" r="0" b="0"/>
            <wp:wrapSquare wrapText="bothSides"/>
            <wp:docPr id="11" name="Picture 1" descr="3d0256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d02565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1000" contrast="4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18B">
        <w:t>In Science 10 we</w:t>
      </w:r>
      <w:r w:rsidR="006A12EE">
        <w:t xml:space="preserve"> learned that certain objects called </w:t>
      </w:r>
      <w:r w:rsidR="006A12EE">
        <w:rPr>
          <w:b/>
        </w:rPr>
        <w:t>magnets</w:t>
      </w:r>
      <w:r w:rsidR="006A12EE">
        <w:t xml:space="preserve"> </w:t>
      </w:r>
      <w:r w:rsidR="006C2F5B">
        <w:t xml:space="preserve">can </w:t>
      </w:r>
      <w:r w:rsidR="006A12EE">
        <w:t xml:space="preserve">exert a </w:t>
      </w:r>
      <w:r w:rsidR="006A12EE">
        <w:rPr>
          <w:b/>
        </w:rPr>
        <w:t>force</w:t>
      </w:r>
      <w:r w:rsidR="006A12EE">
        <w:t xml:space="preserve"> on</w:t>
      </w:r>
      <w:r>
        <w:t xml:space="preserve"> </w:t>
      </w:r>
      <w:r>
        <w:rPr>
          <w:b/>
        </w:rPr>
        <w:t>iron</w:t>
      </w:r>
      <w:r w:rsidR="006A12EE">
        <w:t xml:space="preserve"> and other </w:t>
      </w:r>
      <w:r w:rsidR="006A12EE">
        <w:rPr>
          <w:b/>
        </w:rPr>
        <w:t xml:space="preserve">ferromagnetic </w:t>
      </w:r>
    </w:p>
    <w:p w:rsidR="006332B3" w:rsidRDefault="006332B3" w:rsidP="00B4218B">
      <w:pPr>
        <w:spacing w:after="0" w:line="240" w:lineRule="auto"/>
        <w:rPr>
          <w:b/>
        </w:rPr>
      </w:pPr>
    </w:p>
    <w:p w:rsidR="006332B3" w:rsidRDefault="006A12EE" w:rsidP="00B4218B">
      <w:pPr>
        <w:spacing w:after="0" w:line="240" w:lineRule="auto"/>
      </w:pPr>
      <w:proofErr w:type="gramStart"/>
      <w:r>
        <w:rPr>
          <w:b/>
        </w:rPr>
        <w:t>materials</w:t>
      </w:r>
      <w:proofErr w:type="gramEnd"/>
      <w:r>
        <w:t xml:space="preserve"> such as cobalt, nickel, and gadolinium.  </w:t>
      </w:r>
      <w:r>
        <w:rPr>
          <w:b/>
        </w:rPr>
        <w:t>Magnets</w:t>
      </w:r>
      <w:r>
        <w:t xml:space="preserve"> are made of </w:t>
      </w:r>
      <w:r w:rsidR="006332B3">
        <w:rPr>
          <w:b/>
        </w:rPr>
        <w:t>________________</w:t>
      </w:r>
      <w:r w:rsidR="00F9696C">
        <w:t xml:space="preserve"> </w:t>
      </w:r>
      <w:r w:rsidR="00F9696C" w:rsidRPr="006332B3">
        <w:rPr>
          <w:b/>
        </w:rPr>
        <w:t>mate</w:t>
      </w:r>
      <w:r w:rsidR="006332B3" w:rsidRPr="006332B3">
        <w:rPr>
          <w:b/>
        </w:rPr>
        <w:t>rials</w:t>
      </w:r>
      <w:r w:rsidR="006332B3">
        <w:t xml:space="preserve">, usually iron, and have </w:t>
      </w:r>
      <w:r w:rsidR="00F9696C" w:rsidRPr="006C2F5B">
        <w:rPr>
          <w:b/>
        </w:rPr>
        <w:t>special prope</w:t>
      </w:r>
      <w:r w:rsidR="006332B3">
        <w:rPr>
          <w:b/>
        </w:rPr>
        <w:t>rties</w:t>
      </w:r>
      <w:r w:rsidR="00F9696C" w:rsidRPr="006C2F5B">
        <w:rPr>
          <w:b/>
        </w:rPr>
        <w:t xml:space="preserve"> at the</w:t>
      </w:r>
      <w:r w:rsidR="00F9696C">
        <w:t xml:space="preserve"> </w:t>
      </w:r>
      <w:r w:rsidR="00F9696C">
        <w:rPr>
          <w:b/>
        </w:rPr>
        <w:t>atomic level</w:t>
      </w:r>
      <w:r w:rsidR="006332B3">
        <w:t>, which allow</w:t>
      </w:r>
      <w:r w:rsidR="006C2F5B">
        <w:t xml:space="preserve"> them to be </w:t>
      </w:r>
      <w:r w:rsidR="006C2F5B">
        <w:rPr>
          <w:b/>
        </w:rPr>
        <w:t>magnetized</w:t>
      </w:r>
      <w:r w:rsidR="006332B3">
        <w:t>.  S</w:t>
      </w:r>
      <w:r w:rsidR="006C2F5B">
        <w:t xml:space="preserve">mall groups of atoms in a </w:t>
      </w:r>
      <w:r w:rsidR="006C2F5B">
        <w:rPr>
          <w:b/>
        </w:rPr>
        <w:t>ferromagnetic material</w:t>
      </w:r>
      <w:r w:rsidR="006C2F5B">
        <w:t xml:space="preserve"> are called </w:t>
      </w:r>
      <w:r w:rsidR="006C2F5B" w:rsidRPr="006C2F5B">
        <w:rPr>
          <w:b/>
        </w:rPr>
        <w:t>domains</w:t>
      </w:r>
      <w:r w:rsidR="006C2F5B">
        <w:t xml:space="preserve"> and each </w:t>
      </w:r>
      <w:r w:rsidR="006C2F5B" w:rsidRPr="00F54189">
        <w:rPr>
          <w:b/>
        </w:rPr>
        <w:t>domain</w:t>
      </w:r>
      <w:r w:rsidR="006C2F5B">
        <w:t xml:space="preserve"> has its own </w:t>
      </w:r>
      <w:r w:rsidR="006C2F5B" w:rsidRPr="006C2F5B">
        <w:rPr>
          <w:b/>
        </w:rPr>
        <w:t>magnetic field</w:t>
      </w:r>
      <w:r w:rsidR="006332B3">
        <w:t>.  As shown in the pictures to the right.</w:t>
      </w:r>
    </w:p>
    <w:p w:rsidR="006332B3" w:rsidRDefault="006332B3" w:rsidP="00B4218B">
      <w:pPr>
        <w:spacing w:after="0" w:line="240" w:lineRule="auto"/>
      </w:pPr>
    </w:p>
    <w:p w:rsidR="006332B3" w:rsidRDefault="006C2F5B" w:rsidP="00283920">
      <w:pPr>
        <w:spacing w:after="0" w:line="240" w:lineRule="auto"/>
      </w:pPr>
      <w:r>
        <w:t xml:space="preserve">The </w:t>
      </w:r>
      <w:r>
        <w:rPr>
          <w:b/>
        </w:rPr>
        <w:t>domains</w:t>
      </w:r>
      <w:r>
        <w:t xml:space="preserve"> of a material can be </w:t>
      </w:r>
      <w:r>
        <w:rPr>
          <w:b/>
        </w:rPr>
        <w:t xml:space="preserve">aligned, </w:t>
      </w:r>
      <w:r w:rsidRPr="00F54189">
        <w:rPr>
          <w:u w:val="single"/>
        </w:rPr>
        <w:t>made to point the same direction,</w:t>
      </w:r>
      <w:r>
        <w:t xml:space="preserve"> by an </w:t>
      </w:r>
      <w:r w:rsidRPr="006C2F5B">
        <w:rPr>
          <w:b/>
        </w:rPr>
        <w:t>external magnetic field</w:t>
      </w:r>
      <w:r>
        <w:rPr>
          <w:b/>
        </w:rPr>
        <w:t xml:space="preserve"> </w:t>
      </w:r>
      <w:r>
        <w:t xml:space="preserve">and in doing so produce what is called a </w:t>
      </w:r>
      <w:r>
        <w:rPr>
          <w:b/>
        </w:rPr>
        <w:t>permanent magnet</w:t>
      </w:r>
      <w:r>
        <w:t>.</w:t>
      </w:r>
      <w:r w:rsidR="00F54189">
        <w:t xml:space="preserve">  A </w:t>
      </w:r>
      <w:r w:rsidR="00F54189" w:rsidRPr="00F54189">
        <w:rPr>
          <w:b/>
        </w:rPr>
        <w:t>magnetized ferromagnetic</w:t>
      </w:r>
      <w:r w:rsidR="00F54189">
        <w:t xml:space="preserve"> material can be demagnetized by making the </w:t>
      </w:r>
      <w:r w:rsidR="00F54189">
        <w:rPr>
          <w:b/>
        </w:rPr>
        <w:t>magnetic domains</w:t>
      </w:r>
      <w:r w:rsidR="006332B3">
        <w:t xml:space="preserve"> point in different directions.  T</w:t>
      </w:r>
      <w:r w:rsidR="00F54189">
        <w:t>his can be accompli</w:t>
      </w:r>
      <w:r w:rsidR="006332B3">
        <w:t>shed by changing _________</w:t>
      </w:r>
      <w:r w:rsidR="00F54189">
        <w:t xml:space="preserve"> of the magnet or by hammering it. </w:t>
      </w:r>
    </w:p>
    <w:p w:rsidR="00283920" w:rsidRDefault="00283920" w:rsidP="00283920">
      <w:pPr>
        <w:spacing w:after="0" w:line="240" w:lineRule="auto"/>
      </w:pPr>
    </w:p>
    <w:p w:rsidR="00766063" w:rsidRPr="00283920" w:rsidRDefault="00927738" w:rsidP="00283920">
      <w:pPr>
        <w:spacing w:after="0" w:line="240" w:lineRule="auto"/>
        <w:rPr>
          <w:b/>
        </w:rPr>
      </w:pPr>
      <w:r>
        <w:t xml:space="preserve">A </w:t>
      </w:r>
      <w:r>
        <w:rPr>
          <w:b/>
        </w:rPr>
        <w:t>magnet</w:t>
      </w:r>
      <w:r w:rsidR="00283920">
        <w:rPr>
          <w:b/>
        </w:rPr>
        <w:t xml:space="preserve"> </w:t>
      </w:r>
      <w:r w:rsidR="00283920">
        <w:t xml:space="preserve">has two ends which are called _________.  The two poles are called North and South, and the </w:t>
      </w:r>
      <w:r w:rsidR="00283920">
        <w:rPr>
          <w:b/>
        </w:rPr>
        <w:t>magnetic field</w:t>
      </w:r>
      <w:r w:rsidR="00283920">
        <w:t xml:space="preserve"> that is produced is directed </w:t>
      </w:r>
      <w:r w:rsidR="00283920" w:rsidRPr="00283920">
        <w:rPr>
          <w:b/>
          <w:u w:val="single"/>
        </w:rPr>
        <w:t>from the</w:t>
      </w:r>
      <w:r w:rsidR="00283920" w:rsidRPr="00283920">
        <w:rPr>
          <w:u w:val="single"/>
        </w:rPr>
        <w:t xml:space="preserve"> </w:t>
      </w:r>
      <w:r w:rsidR="00283920" w:rsidRPr="00283920">
        <w:rPr>
          <w:b/>
          <w:u w:val="single"/>
        </w:rPr>
        <w:t>North to the South</w:t>
      </w:r>
      <w:r w:rsidR="00283920">
        <w:t xml:space="preserve">.  The </w:t>
      </w:r>
      <w:r w:rsidR="00283920">
        <w:rPr>
          <w:b/>
        </w:rPr>
        <w:t>magnetic field</w:t>
      </w:r>
      <w:r w:rsidR="00283920">
        <w:t xml:space="preserve"> interacts with other magnetic fields in a similar way that the electric field interacts with other electric fields.  The similar interaction can be summarized as:  </w:t>
      </w:r>
      <w:r w:rsidR="00283920">
        <w:tab/>
      </w:r>
      <w:r w:rsidR="00283920" w:rsidRPr="00283920">
        <w:rPr>
          <w:sz w:val="28"/>
          <w:szCs w:val="28"/>
        </w:rPr>
        <w:t>Opposite poles attract and like poles repel.</w:t>
      </w:r>
    </w:p>
    <w:p w:rsidR="00B4218B" w:rsidRDefault="001D52D2" w:rsidP="00283920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400175" cy="1666875"/>
            <wp:effectExtent l="19050" t="0" r="9525" b="0"/>
            <wp:wrapSquare wrapText="bothSides"/>
            <wp:docPr id="36" name="Picture 36" descr="http://www.ndt-ed.org/EducationResources/CommunityCollege/MagParticle/Graphics/magpart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ndt-ed.org/EducationResources/CommunityCollege/MagParticle/Graphics/magpart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2D2" w:rsidRDefault="001D52D2" w:rsidP="00283920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09775" cy="1295400"/>
            <wp:effectExtent l="19050" t="0" r="9525" b="0"/>
            <wp:wrapSquare wrapText="bothSides"/>
            <wp:docPr id="33" name="Picture 33" descr="http://www.bbc.co.uk/schools/ks3bitesize/science/images/sci_dia_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bc.co.uk/schools/ks3bitesize/science/images/sci_dia_7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The two pictures illustrate how </w:t>
      </w:r>
      <w:r>
        <w:rPr>
          <w:b/>
        </w:rPr>
        <w:t>magnetic field lines</w:t>
      </w:r>
      <w:r>
        <w:t xml:space="preserve"> are shown for a bar magnet (left) and a horseshoe magnet (right).  </w:t>
      </w:r>
    </w:p>
    <w:p w:rsidR="001D52D2" w:rsidRDefault="001D52D2" w:rsidP="00283920">
      <w:pPr>
        <w:spacing w:after="0" w:line="240" w:lineRule="auto"/>
      </w:pPr>
    </w:p>
    <w:p w:rsidR="009051E8" w:rsidRDefault="00405728" w:rsidP="00283920">
      <w:pPr>
        <w:spacing w:after="0" w:line="240" w:lineRule="auto"/>
      </w:pPr>
      <w:r w:rsidRPr="00405728">
        <w:rPr>
          <w:noProof/>
          <w:lang w:eastAsia="en-CA"/>
        </w:rPr>
        <w:pict>
          <v:group id="_x0000_s1033" editas="canvas" style="position:absolute;margin-left:-169.5pt;margin-top:77.35pt;width:540pt;height:245.25pt;z-index:251670528" coordorigin="720,6308" coordsize="10800,49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720;top:6308;width:10800;height:4905" o:preferrelative="f">
              <v:fill o:detectmouseclick="t"/>
              <v:path o:extrusionok="t" o:connecttype="none"/>
              <o:lock v:ext="edit" text="t"/>
            </v:shape>
            <v:group id="_x0000_s1035" style="position:absolute;left:3420;top:7051;width:2145;height:360" coordorigin="2797,5315" coordsize="1430,240">
              <v:rect id="_x0000_s1036" style="position:absolute;left:2807;top:5315;width:1420;height:24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2797;top:5315;width:1430;height:240" filled="f" stroked="f">
                <v:textbox style="mso-next-textbox:#_x0000_s1037">
                  <w:txbxContent>
                    <w:p w:rsidR="009051E8" w:rsidRDefault="009051E8" w:rsidP="009051E8">
                      <w:pPr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>N</w:t>
                      </w:r>
                      <w:r>
                        <w:rPr>
                          <w:rFonts w:eastAsia="Calibri"/>
                        </w:rPr>
                        <w:tab/>
                      </w:r>
                      <w:r>
                        <w:rPr>
                          <w:rFonts w:eastAsia="Calibri"/>
                        </w:rPr>
                        <w:tab/>
                        <w:t xml:space="preserve">    S</w:t>
                      </w:r>
                    </w:p>
                  </w:txbxContent>
                </v:textbox>
              </v:shape>
            </v:group>
            <v:group id="_x0000_s1038" style="position:absolute;left:6690;top:7036;width:2145;height:360" coordorigin="2797,5315" coordsize="1430,240">
              <v:rect id="_x0000_s1039" style="position:absolute;left:2807;top:5315;width:1420;height:240"/>
              <v:shape id="_x0000_s1040" type="#_x0000_t202" style="position:absolute;left:2797;top:5315;width:1430;height:240" filled="f" stroked="f">
                <v:textbox style="mso-next-textbox:#_x0000_s1040">
                  <w:txbxContent>
                    <w:p w:rsidR="009051E8" w:rsidRDefault="009051E8" w:rsidP="009051E8">
                      <w:pPr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>S</w:t>
                      </w:r>
                      <w:r>
                        <w:rPr>
                          <w:rFonts w:eastAsia="Calibri"/>
                        </w:rPr>
                        <w:tab/>
                      </w:r>
                      <w:r>
                        <w:rPr>
                          <w:rFonts w:eastAsia="Calibri"/>
                        </w:rPr>
                        <w:tab/>
                        <w:t xml:space="preserve">    N</w:t>
                      </w:r>
                    </w:p>
                  </w:txbxContent>
                </v:textbox>
              </v:shape>
            </v:group>
            <v:group id="_x0000_s1041" style="position:absolute;left:720;top:7066;width:2145;height:360" coordorigin="2797,5315" coordsize="1430,240">
              <v:rect id="_x0000_s1042" style="position:absolute;left:2807;top:5315;width:1420;height:240"/>
              <v:shape id="_x0000_s1043" type="#_x0000_t202" style="position:absolute;left:2797;top:5315;width:1430;height:240" filled="f" stroked="f">
                <v:textbox style="mso-next-textbox:#_x0000_s1043">
                  <w:txbxContent>
                    <w:p w:rsidR="009051E8" w:rsidRDefault="009051E8" w:rsidP="009051E8">
                      <w:pPr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>N</w:t>
                      </w:r>
                      <w:r>
                        <w:rPr>
                          <w:rFonts w:eastAsia="Calibri"/>
                        </w:rPr>
                        <w:tab/>
                      </w:r>
                      <w:r>
                        <w:rPr>
                          <w:rFonts w:eastAsia="Calibri"/>
                        </w:rPr>
                        <w:tab/>
                        <w:t xml:space="preserve">    S</w:t>
                      </w:r>
                    </w:p>
                  </w:txbxContent>
                </v:textbox>
              </v:shape>
            </v:group>
            <v:group id="_x0000_s1044" style="position:absolute;left:9375;top:7036;width:2145;height:360" coordorigin="2797,5315" coordsize="1430,240">
              <v:rect id="_x0000_s1045" style="position:absolute;left:2807;top:5315;width:1420;height:240"/>
              <v:shape id="_x0000_s1046" type="#_x0000_t202" style="position:absolute;left:2797;top:5315;width:1430;height:240" filled="f" stroked="f">
                <v:textbox style="mso-next-textbox:#_x0000_s1046">
                  <w:txbxContent>
                    <w:p w:rsidR="009051E8" w:rsidRDefault="009051E8" w:rsidP="009051E8">
                      <w:pPr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>N</w:t>
                      </w:r>
                      <w:r>
                        <w:rPr>
                          <w:rFonts w:eastAsia="Calibri"/>
                        </w:rPr>
                        <w:tab/>
                      </w:r>
                      <w:r>
                        <w:rPr>
                          <w:rFonts w:eastAsia="Calibri"/>
                        </w:rPr>
                        <w:tab/>
                        <w:t xml:space="preserve">    S</w:t>
                      </w:r>
                    </w:p>
                  </w:txbxContent>
                </v:textbox>
              </v:shape>
            </v:group>
            <v:line id="_x0000_s1047" style="position:absolute" from="735,8274" to="11520,8274"/>
            <v:group id="_x0000_s1048" style="position:absolute;left:3450;top:9271;width:2145;height:360" coordorigin="2797,5315" coordsize="1430,240">
              <v:rect id="_x0000_s1049" style="position:absolute;left:2807;top:5315;width:1420;height:240"/>
              <v:shape id="_x0000_s1050" type="#_x0000_t202" style="position:absolute;left:2797;top:5315;width:1430;height:240" filled="f" stroked="f">
                <v:textbox style="mso-next-textbox:#_x0000_s1050">
                  <w:txbxContent>
                    <w:p w:rsidR="009051E8" w:rsidRDefault="009051E8" w:rsidP="009051E8">
                      <w:pPr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>S</w:t>
                      </w:r>
                      <w:r>
                        <w:rPr>
                          <w:rFonts w:eastAsia="Calibri"/>
                        </w:rPr>
                        <w:tab/>
                      </w:r>
                      <w:r>
                        <w:rPr>
                          <w:rFonts w:eastAsia="Calibri"/>
                        </w:rPr>
                        <w:tab/>
                        <w:t xml:space="preserve">    N</w:t>
                      </w:r>
                    </w:p>
                  </w:txbxContent>
                </v:textbox>
              </v:shape>
            </v:group>
            <v:group id="_x0000_s1051" style="position:absolute;left:720;top:9271;width:2145;height:360" coordorigin="2797,5315" coordsize="1430,240">
              <v:rect id="_x0000_s1052" style="position:absolute;left:2807;top:5315;width:1420;height:240"/>
              <v:shape id="_x0000_s1053" type="#_x0000_t202" style="position:absolute;left:2797;top:5315;width:1430;height:240" filled="f" stroked="f">
                <v:textbox style="mso-next-textbox:#_x0000_s1053">
                  <w:txbxContent>
                    <w:p w:rsidR="009051E8" w:rsidRDefault="009051E8" w:rsidP="009051E8">
                      <w:pPr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>N</w:t>
                      </w:r>
                      <w:r>
                        <w:rPr>
                          <w:rFonts w:eastAsia="Calibri"/>
                        </w:rPr>
                        <w:tab/>
                      </w:r>
                      <w:r>
                        <w:rPr>
                          <w:rFonts w:eastAsia="Calibri"/>
                        </w:rPr>
                        <w:tab/>
                        <w:t xml:space="preserve">    S</w:t>
                      </w:r>
                    </w:p>
                  </w:txbxContent>
                </v:textbox>
              </v:shape>
            </v:group>
            <v:group id="_x0000_s1054" style="position:absolute;left:6105;top:9271;width:2145;height:360" coordorigin="2797,5315" coordsize="1430,240">
              <v:rect id="_x0000_s1055" style="position:absolute;left:2807;top:5315;width:1420;height:240"/>
              <v:shape id="_x0000_s1056" type="#_x0000_t202" style="position:absolute;left:2797;top:5315;width:1430;height:240" filled="f" stroked="f">
                <v:textbox style="mso-next-textbox:#_x0000_s1056">
                  <w:txbxContent>
                    <w:p w:rsidR="009051E8" w:rsidRDefault="009051E8" w:rsidP="009051E8">
                      <w:pPr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>S</w:t>
                      </w:r>
                      <w:r>
                        <w:rPr>
                          <w:rFonts w:eastAsia="Calibri"/>
                        </w:rPr>
                        <w:tab/>
                      </w:r>
                      <w:r>
                        <w:rPr>
                          <w:rFonts w:eastAsia="Calibri"/>
                        </w:rPr>
                        <w:tab/>
                        <w:t xml:space="preserve">    N</w:t>
                      </w:r>
                    </w:p>
                  </w:txbxContent>
                </v:textbox>
              </v:shape>
            </v:group>
            <v:line id="_x0000_s1066" style="position:absolute" from="6105,6399" to="6105,8274"/>
            <v:line id="_x0000_s1067" style="position:absolute" from="8985,8274" to="8986,11199"/>
            <v:group id="_x0000_s1068" style="position:absolute;left:9240;top:8664;width:1215;height:967" coordorigin="9330,9084" coordsize="1215,967">
              <v:group id="_x0000_s1069" style="position:absolute;left:9330;top:9151;width:1215;height:900" coordorigin="6285,9106" coordsize="2490,1230">
                <v:shape id="_x0000_s1070" style="position:absolute;left:6975;top:9106;width:1785;height:375;mso-position-horizontal:absolute;mso-position-vertical:absolute" coordsize="1785,375" path="m,l1785,r,375l15,375e" filled="f">
                  <v:path arrowok="t"/>
                </v:shape>
                <v:shape id="_x0000_s1071" style="position:absolute;left:6990;top:9961;width:1785;height:375;mso-position-horizontal:absolute;mso-position-vertical:absolute" coordsize="1785,375" path="m,l1785,r,375l15,375e" filled="f">
                  <v:path arrowok="t"/>
                </v:shape>
                <v:shape id="_x0000_s1072" style="position:absolute;left:6285;top:9691;width:1020;height:645;mso-position-horizontal:absolute;mso-position-vertical:absolute" coordsize="1020,645" path="m1020,645r-405,l270,585,75,420,,285,,e" filled="f">
                  <v:path arrowok="t"/>
                </v:shape>
                <v:shape id="_x0000_s1073" style="position:absolute;left:6285;top:9121;width:990;height:570;mso-position-horizontal:absolute;mso-position-vertical:absolute" coordsize="990,570" path="m990,l555,,240,90,30,255,,570e" filled="f">
                  <v:path arrowok="t"/>
                </v:shape>
                <v:shape id="_x0000_s1074" style="position:absolute;left:6705;top:9481;width:255;height:195;mso-position-horizontal:absolute;mso-position-vertical:absolute" coordsize="990,570" path="m990,l555,,240,90,30,255,,570e" filled="f">
                  <v:path arrowok="t"/>
                </v:shape>
                <v:shape id="_x0000_s1075" style="position:absolute;left:6705;top:9706;width:255;height:255;mso-position-horizontal:absolute;mso-position-vertical:absolute" coordsize="1020,645" path="m1020,645r-405,l270,585,75,420,,285,,e" filled="f">
                  <v:path arrowok="t"/>
                </v:shape>
              </v:group>
              <v:shape id="_x0000_s1076" type="#_x0000_t202" style="position:absolute;left:10170;top:9084;width:375;height:420" filled="f" stroked="f">
                <v:textbox style="mso-next-textbox:#_x0000_s1076">
                  <w:txbxContent>
                    <w:p w:rsidR="00D74EBB" w:rsidRDefault="009051E8" w:rsidP="00D74EBB">
                      <w:pPr>
                        <w:spacing w:after="0" w:line="240" w:lineRule="auto"/>
                        <w:rPr>
                          <w:rFonts w:eastAsiaTheme="minorEastAsia"/>
                        </w:rPr>
                      </w:pPr>
                      <w:r>
                        <w:rPr>
                          <w:rFonts w:eastAsia="Calibri"/>
                        </w:rPr>
                        <w:t>S</w:t>
                      </w:r>
                      <w:r w:rsidR="00D74EBB">
                        <w:rPr>
                          <w:rFonts w:eastAsiaTheme="minorEastAsia"/>
                          <w:lang w:eastAsia="en-CA"/>
                        </w:rPr>
                        <w:t xml:space="preserve"> </w:t>
                      </w:r>
                      <w:r w:rsidR="00D74EBB">
                        <w:rPr>
                          <w:rFonts w:eastAsiaTheme="minorEastAsia"/>
                        </w:rPr>
                        <w:t>Me = 5.98 x 10</w:t>
                      </w:r>
                      <w:r w:rsidR="00D74EBB">
                        <w:rPr>
                          <w:rFonts w:eastAsiaTheme="minorEastAsia"/>
                          <w:vertAlign w:val="superscript"/>
                        </w:rPr>
                        <w:t>24</w:t>
                      </w:r>
                      <w:r w:rsidR="00D74EBB">
                        <w:rPr>
                          <w:rFonts w:eastAsiaTheme="minorEastAsia"/>
                        </w:rPr>
                        <w:t xml:space="preserve"> kg        r</w:t>
                      </w:r>
                      <w:r w:rsidR="00D74EBB">
                        <w:rPr>
                          <w:rFonts w:eastAsiaTheme="minorEastAsia"/>
                          <w:vertAlign w:val="subscript"/>
                        </w:rPr>
                        <w:t>e</w:t>
                      </w:r>
                      <w:r w:rsidR="00D74EBB">
                        <w:rPr>
                          <w:rFonts w:eastAsiaTheme="minorEastAsia"/>
                        </w:rPr>
                        <w:t xml:space="preserve"> = 6.38 x 10</w:t>
                      </w:r>
                      <w:r w:rsidR="00D74EBB">
                        <w:rPr>
                          <w:rFonts w:eastAsiaTheme="minorEastAsia"/>
                          <w:vertAlign w:val="superscript"/>
                        </w:rPr>
                        <w:t>6</w:t>
                      </w:r>
                      <w:r w:rsidR="00D74EBB">
                        <w:rPr>
                          <w:rFonts w:eastAsiaTheme="minorEastAsia"/>
                        </w:rPr>
                        <w:t xml:space="preserve"> m   </w:t>
                      </w:r>
                      <w:r w:rsidR="00D74EBB">
                        <w:rPr>
                          <w:rFonts w:eastAsiaTheme="minorEastAsia"/>
                        </w:rPr>
                        <w:tab/>
                        <w:t>G = 6.67 x 10</w:t>
                      </w:r>
                      <w:r w:rsidR="00D74EBB">
                        <w:rPr>
                          <w:rFonts w:eastAsiaTheme="minorEastAsia"/>
                          <w:vertAlign w:val="superscript"/>
                        </w:rPr>
                        <w:t>-11</w:t>
                      </w:r>
                      <w:r w:rsidR="00D74EBB">
                        <w:rPr>
                          <w:rFonts w:eastAsiaTheme="minorEastAsia"/>
                        </w:rPr>
                        <w:t xml:space="preserve"> Nm</w:t>
                      </w:r>
                      <w:r w:rsidR="00D74EBB">
                        <w:rPr>
                          <w:rFonts w:eastAsiaTheme="minorEastAsia"/>
                          <w:vertAlign w:val="superscript"/>
                        </w:rPr>
                        <w:t>2</w:t>
                      </w:r>
                      <w:r w:rsidR="00D74EBB">
                        <w:rPr>
                          <w:rFonts w:eastAsiaTheme="minorEastAsia"/>
                        </w:rPr>
                        <w:t>/kg</w:t>
                      </w:r>
                      <w:r w:rsidR="00D74EBB">
                        <w:rPr>
                          <w:rFonts w:eastAsiaTheme="minorEastAsia"/>
                          <w:vertAlign w:val="superscript"/>
                        </w:rPr>
                        <w:t>2</w:t>
                      </w:r>
                    </w:p>
                    <w:p w:rsidR="009051E8" w:rsidRDefault="009051E8" w:rsidP="009051E8">
                      <w:pPr>
                        <w:rPr>
                          <w:rFonts w:eastAsia="Calibri"/>
                        </w:rPr>
                      </w:pPr>
                    </w:p>
                  </w:txbxContent>
                </v:textbox>
              </v:shape>
            </v:group>
            <v:shape id="_x0000_s1077" type="#_x0000_t202" style="position:absolute;left:8895;top:8229;width:585;height:405" filled="f" stroked="f">
              <v:textbox style="mso-next-textbox:#_x0000_s1077">
                <w:txbxContent>
                  <w:p w:rsidR="009051E8" w:rsidRDefault="009051E8" w:rsidP="009051E8">
                    <w:pPr>
                      <w:rPr>
                        <w:rFonts w:eastAsia="Calibri"/>
                      </w:rPr>
                    </w:pPr>
                    <w:r>
                      <w:rPr>
                        <w:rFonts w:eastAsia="Calibri"/>
                      </w:rPr>
                      <w:t>c)</w:t>
                    </w:r>
                  </w:p>
                </w:txbxContent>
              </v:textbox>
            </v:shape>
            <w10:wrap type="square"/>
          </v:group>
        </w:pict>
      </w:r>
      <w:r w:rsidR="001D52D2">
        <w:t>Notice that the field inside the magnet is from S to N, but outside it points from N to S</w:t>
      </w:r>
      <w:proofErr w:type="gramStart"/>
      <w:r w:rsidR="001D52D2">
        <w:t>.</w:t>
      </w:r>
      <w:proofErr w:type="gramEnd"/>
      <w:r w:rsidR="001D52D2">
        <w:br w:type="textWrapping" w:clear="all"/>
      </w:r>
      <w:r w:rsidR="009051E8">
        <w:t>Practice:</w:t>
      </w:r>
      <w:r w:rsidR="009051E8">
        <w:tab/>
        <w:t>Draw the magnetic field lines for the combinations of bar magnets and label the unlabelled poles.</w:t>
      </w:r>
    </w:p>
    <w:p w:rsidR="009051E8" w:rsidRDefault="00405728" w:rsidP="00283920">
      <w:pPr>
        <w:spacing w:after="0" w:line="240" w:lineRule="auto"/>
      </w:pPr>
      <w:r w:rsidRPr="00405728">
        <w:rPr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margin-left:-3pt;margin-top:198.45pt;width:417pt;height:.05pt;z-index:251672576" o:connectortype="straight"/>
        </w:pict>
      </w:r>
    </w:p>
    <w:p w:rsidR="009051E8" w:rsidRDefault="005E04B1" w:rsidP="00283920">
      <w:pPr>
        <w:spacing w:after="0" w:line="240" w:lineRule="auto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353695</wp:posOffset>
            </wp:positionV>
            <wp:extent cx="2501265" cy="1868170"/>
            <wp:effectExtent l="19050" t="0" r="0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86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2D2">
        <w:t>If a b</w:t>
      </w:r>
      <w:r w:rsidR="009051E8">
        <w:t>ar magnet is suspended by something</w:t>
      </w:r>
      <w:r w:rsidR="001D52D2">
        <w:t xml:space="preserve"> and a</w:t>
      </w:r>
      <w:r w:rsidR="00AB05E0">
        <w:t xml:space="preserve">llowed to rotate, it will rotate so that its </w:t>
      </w:r>
      <w:r w:rsidR="00AB05E0">
        <w:rPr>
          <w:b/>
        </w:rPr>
        <w:t xml:space="preserve">North </w:t>
      </w:r>
      <w:proofErr w:type="gramStart"/>
      <w:r w:rsidR="00AB05E0">
        <w:rPr>
          <w:b/>
        </w:rPr>
        <w:t>pole</w:t>
      </w:r>
      <w:proofErr w:type="gramEnd"/>
      <w:r w:rsidR="001D52D2">
        <w:t xml:space="preserve"> point</w:t>
      </w:r>
      <w:r w:rsidR="00AB05E0">
        <w:t>s</w:t>
      </w:r>
      <w:r w:rsidR="001D52D2">
        <w:t xml:space="preserve"> in the </w:t>
      </w:r>
      <w:r w:rsidR="001D52D2" w:rsidRPr="00AB05E0">
        <w:rPr>
          <w:u w:val="single"/>
        </w:rPr>
        <w:t>direction of the magnetic field surrounding it</w:t>
      </w:r>
      <w:r w:rsidR="001D52D2">
        <w:t xml:space="preserve">.  This simple device is called a </w:t>
      </w:r>
      <w:r w:rsidR="001D52D2">
        <w:rPr>
          <w:b/>
        </w:rPr>
        <w:t>compass</w:t>
      </w:r>
      <w:r w:rsidR="001D52D2">
        <w:t xml:space="preserve"> and was being used by the Chinese as early as the 11</w:t>
      </w:r>
      <w:r w:rsidR="001D52D2" w:rsidRPr="001D52D2">
        <w:rPr>
          <w:vertAlign w:val="superscript"/>
        </w:rPr>
        <w:t>th</w:t>
      </w:r>
      <w:r w:rsidR="001D52D2">
        <w:t xml:space="preserve"> century</w:t>
      </w:r>
      <w:r w:rsidR="00AB05E0">
        <w:t xml:space="preserve"> for sea navigation.</w:t>
      </w:r>
      <w:r w:rsidR="009051E8">
        <w:t xml:space="preserve"> </w:t>
      </w:r>
    </w:p>
    <w:p w:rsidR="009051E8" w:rsidRDefault="009051E8" w:rsidP="00283920">
      <w:pPr>
        <w:spacing w:after="0" w:line="240" w:lineRule="auto"/>
      </w:pPr>
    </w:p>
    <w:p w:rsidR="005E04B1" w:rsidRDefault="005E04B1" w:rsidP="00283920">
      <w:pPr>
        <w:spacing w:after="0" w:line="240" w:lineRule="auto"/>
      </w:pPr>
      <w:r>
        <w:t>The Earth is like a big bar magnet and i</w:t>
      </w:r>
      <w:r w:rsidR="009051E8">
        <w:t xml:space="preserve">f </w:t>
      </w:r>
      <w:r>
        <w:t>no other magnet fields</w:t>
      </w:r>
      <w:r w:rsidR="009051E8">
        <w:t xml:space="preserve"> are around a </w:t>
      </w:r>
      <w:r w:rsidR="009051E8">
        <w:rPr>
          <w:b/>
        </w:rPr>
        <w:t>compass</w:t>
      </w:r>
      <w:r w:rsidR="009051E8">
        <w:t xml:space="preserve"> will </w:t>
      </w:r>
      <w:r w:rsidR="009051E8" w:rsidRPr="005E04B1">
        <w:rPr>
          <w:b/>
        </w:rPr>
        <w:t>point in the direction</w:t>
      </w:r>
      <w:r w:rsidR="009051E8">
        <w:t xml:space="preserve"> of </w:t>
      </w:r>
      <w:r w:rsidR="009051E8">
        <w:rPr>
          <w:b/>
        </w:rPr>
        <w:t>magnetic</w:t>
      </w:r>
      <w:r>
        <w:rPr>
          <w:b/>
        </w:rPr>
        <w:t xml:space="preserve"> field from </w:t>
      </w:r>
      <w:r>
        <w:t xml:space="preserve">the Earth.  We say that the </w:t>
      </w:r>
      <w:r>
        <w:rPr>
          <w:b/>
        </w:rPr>
        <w:t xml:space="preserve">North pole </w:t>
      </w:r>
      <w:r>
        <w:t xml:space="preserve">of the </w:t>
      </w:r>
      <w:r>
        <w:rPr>
          <w:b/>
        </w:rPr>
        <w:t>compass needle</w:t>
      </w:r>
      <w:r>
        <w:t xml:space="preserve"> points to the </w:t>
      </w:r>
      <w:r>
        <w:rPr>
          <w:b/>
        </w:rPr>
        <w:t xml:space="preserve">magnetic north pole, </w:t>
      </w:r>
      <w:r>
        <w:t xml:space="preserve">but it is actually a South </w:t>
      </w:r>
      <w:proofErr w:type="gramStart"/>
      <w:r>
        <w:t>pole</w:t>
      </w:r>
      <w:proofErr w:type="gramEnd"/>
      <w:r>
        <w:t xml:space="preserve"> since opposite poles attract.</w:t>
      </w:r>
    </w:p>
    <w:p w:rsidR="00A96B87" w:rsidRDefault="00A96B87" w:rsidP="00283920">
      <w:pPr>
        <w:spacing w:after="0" w:line="240" w:lineRule="auto"/>
      </w:pPr>
    </w:p>
    <w:p w:rsidR="00B4218B" w:rsidRPr="001D52D2" w:rsidRDefault="005E04B1" w:rsidP="00283920">
      <w:pPr>
        <w:spacing w:after="0" w:line="240" w:lineRule="auto"/>
      </w:pPr>
      <w:r w:rsidRPr="00A96B87">
        <w:rPr>
          <w:b/>
        </w:rPr>
        <w:t>Magnetic North</w:t>
      </w:r>
      <w:r>
        <w:t xml:space="preserve"> is not the same as </w:t>
      </w:r>
      <w:r>
        <w:rPr>
          <w:b/>
        </w:rPr>
        <w:t>geographic North</w:t>
      </w:r>
      <w:r>
        <w:t>,</w:t>
      </w:r>
      <w:r w:rsidR="00A96B87">
        <w:t xml:space="preserve"> which is the top location on the dark line representing Earth’s axis of rotation.</w:t>
      </w:r>
      <w:r>
        <w:t xml:space="preserve">    </w:t>
      </w:r>
      <w:r w:rsidR="009051E8">
        <w:t xml:space="preserve">  </w:t>
      </w:r>
    </w:p>
    <w:p w:rsidR="00766063" w:rsidRDefault="00766063" w:rsidP="00283920">
      <w:pPr>
        <w:spacing w:after="0" w:line="240" w:lineRule="auto"/>
      </w:pPr>
    </w:p>
    <w:p w:rsidR="006332B3" w:rsidRDefault="0093152E" w:rsidP="0093152E">
      <w:pPr>
        <w:spacing w:after="0" w:line="240" w:lineRule="auto"/>
        <w:jc w:val="center"/>
      </w:pPr>
      <w:r>
        <w:t>Electromagnetism</w:t>
      </w:r>
    </w:p>
    <w:p w:rsidR="0093152E" w:rsidRDefault="0093152E" w:rsidP="0093152E">
      <w:pPr>
        <w:spacing w:after="0" w:line="240" w:lineRule="auto"/>
      </w:pPr>
      <w:r>
        <w:t>It was observed in the 18</w:t>
      </w:r>
      <w:r w:rsidRPr="0093152E">
        <w:rPr>
          <w:vertAlign w:val="superscript"/>
        </w:rPr>
        <w:t>th</w:t>
      </w:r>
      <w:r>
        <w:t xml:space="preserve"> century that an </w:t>
      </w:r>
      <w:r w:rsidRPr="0093152E">
        <w:rPr>
          <w:b/>
        </w:rPr>
        <w:t>electric current can deflect a compass needle</w:t>
      </w:r>
      <w:r>
        <w:t xml:space="preserve"> </w:t>
      </w:r>
      <w:r w:rsidRPr="0093152E">
        <w:rPr>
          <w:u w:val="single"/>
        </w:rPr>
        <w:t>the same way</w:t>
      </w:r>
      <w:r>
        <w:t xml:space="preserve"> a </w:t>
      </w:r>
      <w:r w:rsidRPr="0093152E">
        <w:rPr>
          <w:b/>
        </w:rPr>
        <w:t>magnetic field can</w:t>
      </w:r>
      <w:r>
        <w:t xml:space="preserve">, and a connection between these two </w:t>
      </w:r>
      <w:proofErr w:type="gramStart"/>
      <w:r>
        <w:t>phenomenon</w:t>
      </w:r>
      <w:proofErr w:type="gramEnd"/>
      <w:r>
        <w:t xml:space="preserve"> was </w:t>
      </w:r>
      <w:r>
        <w:rPr>
          <w:noProof/>
          <w:lang w:val="en-US"/>
        </w:rPr>
        <w:drawing>
          <wp:anchor distT="0" distB="0" distL="0" distR="0" simplePos="0" relativeHeight="251676672" behindDoc="1" locked="0" layoutInCell="1" allowOverlap="0">
            <wp:simplePos x="0" y="0"/>
            <wp:positionH relativeFrom="margin">
              <wp:align>right</wp:align>
            </wp:positionH>
            <wp:positionV relativeFrom="line">
              <wp:posOffset>177800</wp:posOffset>
            </wp:positionV>
            <wp:extent cx="1905000" cy="2147570"/>
            <wp:effectExtent l="19050" t="0" r="0" b="0"/>
            <wp:wrapSquare wrapText="bothSides"/>
            <wp:docPr id="12" name="Picture 3" descr="RightHandR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ghtHandRu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bright="-20000" contrast="3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sought.</w:t>
      </w:r>
    </w:p>
    <w:p w:rsidR="0093152E" w:rsidRDefault="0093152E" w:rsidP="0093152E">
      <w:pPr>
        <w:spacing w:after="0" w:line="240" w:lineRule="auto"/>
      </w:pPr>
    </w:p>
    <w:p w:rsidR="0093152E" w:rsidRDefault="0093152E" w:rsidP="0093152E">
      <w:pPr>
        <w:spacing w:after="0" w:line="240" w:lineRule="auto"/>
      </w:pPr>
      <w:r>
        <w:t xml:space="preserve">It was found that a current carrying wire creates a magnetic field around it in a circular shape with the wire at the center.  The direction of the magnetic field can be found with the </w:t>
      </w:r>
      <w:r>
        <w:rPr>
          <w:b/>
        </w:rPr>
        <w:t>first right hand rule</w:t>
      </w:r>
      <w:r>
        <w:t>.</w:t>
      </w:r>
    </w:p>
    <w:p w:rsidR="0093152E" w:rsidRDefault="0093152E" w:rsidP="0093152E">
      <w:pPr>
        <w:spacing w:after="0" w:line="240" w:lineRule="auto"/>
      </w:pPr>
    </w:p>
    <w:p w:rsidR="0093152E" w:rsidRDefault="0093152E" w:rsidP="0093152E">
      <w:pPr>
        <w:spacing w:after="0" w:line="240" w:lineRule="auto"/>
      </w:pPr>
      <w:r>
        <w:t>To use the first right hand rule you:</w:t>
      </w:r>
    </w:p>
    <w:p w:rsidR="0093152E" w:rsidRDefault="0093152E" w:rsidP="0093152E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Point your right thumb in the direction of </w:t>
      </w:r>
      <w:r w:rsidRPr="00D74F44">
        <w:rPr>
          <w:b/>
        </w:rPr>
        <w:t>conventional current</w:t>
      </w:r>
      <w:r>
        <w:t>.</w:t>
      </w:r>
    </w:p>
    <w:p w:rsidR="0093152E" w:rsidRDefault="0093152E" w:rsidP="0093152E">
      <w:pPr>
        <w:pStyle w:val="ListParagraph"/>
        <w:numPr>
          <w:ilvl w:val="0"/>
          <w:numId w:val="8"/>
        </w:numPr>
        <w:spacing w:after="0" w:line="240" w:lineRule="auto"/>
      </w:pPr>
      <w:r>
        <w:t>Curl your fingers around the wire, and they point in the direction of the magnetic field.</w:t>
      </w:r>
    </w:p>
    <w:p w:rsidR="00D74B89" w:rsidRPr="0093152E" w:rsidRDefault="00D74B89" w:rsidP="00D74B89">
      <w:pPr>
        <w:pStyle w:val="ListParagraph"/>
        <w:spacing w:after="0" w:line="240" w:lineRule="auto"/>
      </w:pPr>
    </w:p>
    <w:p w:rsidR="0093152E" w:rsidRDefault="00405728" w:rsidP="0093152E">
      <w:pPr>
        <w:spacing w:after="0" w:line="240" w:lineRule="auto"/>
      </w:pPr>
      <w:r w:rsidRPr="00405728">
        <w:rPr>
          <w:rFonts w:ascii="Arial" w:hAnsi="Arial" w:cs="Arial"/>
          <w:noProof/>
          <w:sz w:val="20"/>
        </w:rPr>
        <w:pict>
          <v:shape id="_x0000_s1091" type="#_x0000_t75" alt="" style="position:absolute;margin-left:0;margin-top:28.1pt;width:231.9pt;height:129.75pt;z-index:251678720;mso-position-horizontal-relative:margin">
            <v:imagedata r:id="rId11" o:title="" gain="1.25" blacklevel="-7864f" grayscale="t"/>
            <w10:wrap type="square" anchorx="margin"/>
          </v:shape>
          <o:OLEObject Type="Embed" ProgID="Word.Picture.8" ShapeID="_x0000_s1091" DrawAspect="Content" ObjectID="_1428387042" r:id="rId12"/>
        </w:pict>
      </w:r>
      <w:r w:rsidR="00D74B89">
        <w:t>Sometimes a wire is shown to be going into or out of the page, or a magnetic field is directed in or out of the page.</w:t>
      </w:r>
    </w:p>
    <w:p w:rsidR="00D74F44" w:rsidRPr="00D74F44" w:rsidRDefault="00D74F44" w:rsidP="0093152E">
      <w:pPr>
        <w:spacing w:after="0" w:line="240" w:lineRule="auto"/>
      </w:pPr>
    </w:p>
    <w:p w:rsidR="00D74F44" w:rsidRPr="00D74F44" w:rsidRDefault="00D74F44" w:rsidP="0093152E">
      <w:pPr>
        <w:spacing w:after="0" w:line="240" w:lineRule="auto"/>
      </w:pPr>
      <w:r w:rsidRPr="00D74F44">
        <w:t>For a magnetic field going into the page, the symbol used is an x</w:t>
      </w:r>
      <w:r w:rsidRPr="00D74F44">
        <w:rPr>
          <w:noProof/>
          <w:lang w:eastAsia="en-CA"/>
        </w:rPr>
        <w:t xml:space="preserve"> and for the field going into the page it is a dot. </w:t>
      </w:r>
    </w:p>
    <w:p w:rsidR="0093152E" w:rsidRDefault="0093152E" w:rsidP="0093152E">
      <w:pPr>
        <w:spacing w:after="0" w:line="240" w:lineRule="auto"/>
      </w:pPr>
    </w:p>
    <w:p w:rsidR="00FB1E2D" w:rsidRDefault="00D74F44" w:rsidP="0093152E">
      <w:pPr>
        <w:spacing w:after="0" w:line="240" w:lineRule="auto"/>
      </w:pPr>
      <w:r>
        <w:t xml:space="preserve">If a </w:t>
      </w:r>
      <w:r w:rsidR="00FB1E2D">
        <w:t xml:space="preserve">current carrying </w:t>
      </w:r>
      <w:r>
        <w:t xml:space="preserve">wire is wrapped into a circular shape or loop, it is then called a </w:t>
      </w:r>
      <w:r>
        <w:rPr>
          <w:b/>
        </w:rPr>
        <w:t>solenoid</w:t>
      </w:r>
      <w:r>
        <w:t>.</w:t>
      </w:r>
      <w:r w:rsidR="00FB1E2D">
        <w:t xml:space="preserve">  By placing an iron core in the </w:t>
      </w:r>
      <w:r w:rsidR="00FB1E2D">
        <w:rPr>
          <w:b/>
        </w:rPr>
        <w:t>solenoid</w:t>
      </w:r>
      <w:r w:rsidR="00FB1E2D">
        <w:t xml:space="preserve"> you can create an </w:t>
      </w:r>
      <w:r w:rsidR="00FB1E2D">
        <w:rPr>
          <w:b/>
        </w:rPr>
        <w:t>electromagnet</w:t>
      </w:r>
      <w:r w:rsidR="00FB1E2D">
        <w:t>.  The magnetic field for solenoid is similar to that of a bar magnet as shown.</w:t>
      </w:r>
    </w:p>
    <w:p w:rsidR="00D74F44" w:rsidRDefault="00405728" w:rsidP="0093152E">
      <w:pPr>
        <w:spacing w:after="0" w:line="240" w:lineRule="auto"/>
      </w:pPr>
      <w:r w:rsidRPr="00405728">
        <w:rPr>
          <w:noProof/>
        </w:rPr>
        <w:pict>
          <v:shape id="_x0000_s1092" type="#_x0000_t75" alt="" style="position:absolute;margin-left:331.85pt;margin-top:.65pt;width:208.15pt;height:121.75pt;z-index:251680768;mso-position-horizontal-relative:margin" wrapcoords="-70 0 -70 21481 21600 21481 21600 0 -70 0">
            <v:imagedata r:id="rId13" o:title="" gain="1.25" blacklevel="-4588f" grayscale="t"/>
            <w10:wrap type="tight" anchorx="margin"/>
          </v:shape>
          <o:OLEObject Type="Embed" ProgID="Word.Picture.8" ShapeID="_x0000_s1092" DrawAspect="Content" ObjectID="_1428387043" r:id="rId14"/>
        </w:pict>
      </w:r>
      <w:r w:rsidR="00D74F44">
        <w:t xml:space="preserve"> </w:t>
      </w:r>
    </w:p>
    <w:p w:rsidR="00FB1E2D" w:rsidRDefault="00FB1E2D" w:rsidP="0093152E">
      <w:pPr>
        <w:spacing w:after="0" w:line="240" w:lineRule="auto"/>
      </w:pPr>
    </w:p>
    <w:p w:rsidR="00E91A6D" w:rsidRDefault="00E91A6D" w:rsidP="0093152E">
      <w:pPr>
        <w:spacing w:after="0" w:line="240" w:lineRule="auto"/>
      </w:pPr>
    </w:p>
    <w:p w:rsidR="00D74F44" w:rsidRDefault="00FB1E2D" w:rsidP="0093152E">
      <w:pPr>
        <w:spacing w:after="0" w:line="240" w:lineRule="auto"/>
      </w:pPr>
      <w:r>
        <w:t>To determine the direction of the magnetic field inside and around a solenoid you can use the first or second right hand rule.</w:t>
      </w:r>
    </w:p>
    <w:p w:rsidR="00E91A6D" w:rsidRDefault="00E91A6D" w:rsidP="00E91A6D">
      <w:pPr>
        <w:pStyle w:val="NormalWeb"/>
        <w:spacing w:before="0" w:beforeAutospacing="0" w:after="0" w:afterAutospacing="0"/>
        <w:jc w:val="center"/>
        <w:rPr>
          <w:u w:val="single"/>
        </w:rPr>
      </w:pPr>
    </w:p>
    <w:p w:rsidR="00E91A6D" w:rsidRDefault="00E91A6D" w:rsidP="00E91A6D">
      <w:pPr>
        <w:pStyle w:val="NormalWeb"/>
        <w:spacing w:before="0" w:beforeAutospacing="0" w:after="0" w:afterAutospacing="0"/>
        <w:jc w:val="center"/>
        <w:rPr>
          <w:u w:val="single"/>
        </w:rPr>
      </w:pPr>
    </w:p>
    <w:p w:rsidR="00EA22E1" w:rsidRPr="00E91A6D" w:rsidRDefault="00FB1E2D" w:rsidP="00E91A6D">
      <w:pPr>
        <w:pStyle w:val="NormalWeb"/>
        <w:spacing w:before="0" w:beforeAutospacing="0" w:after="0" w:afterAutospacing="0"/>
        <w:jc w:val="center"/>
        <w:rPr>
          <w:u w:val="single"/>
        </w:rPr>
      </w:pPr>
      <w:r w:rsidRPr="00FB1E2D">
        <w:rPr>
          <w:u w:val="single"/>
        </w:rPr>
        <w:t>2</w:t>
      </w:r>
      <w:r w:rsidRPr="00FB1E2D">
        <w:rPr>
          <w:u w:val="single"/>
          <w:vertAlign w:val="superscript"/>
        </w:rPr>
        <w:t>nd</w:t>
      </w:r>
      <w:r w:rsidRPr="00FB1E2D">
        <w:rPr>
          <w:u w:val="single"/>
        </w:rPr>
        <w:t xml:space="preserve"> RIGHT-HAND RULE</w:t>
      </w:r>
    </w:p>
    <w:p w:rsidR="00FB1E2D" w:rsidRDefault="00FB1E2D" w:rsidP="00FB1E2D">
      <w:pPr>
        <w:pStyle w:val="NormalWeb"/>
        <w:spacing w:before="0" w:beforeAutospacing="0" w:after="0" w:afterAutospacing="0"/>
        <w:contextualSpacing/>
        <w:rPr>
          <w:bCs/>
          <w:iCs/>
        </w:rPr>
      </w:pPr>
      <w:r>
        <w:rPr>
          <w:bCs/>
          <w:iCs/>
        </w:rPr>
        <w:t>I</w:t>
      </w:r>
      <w:r w:rsidRPr="00FB1E2D">
        <w:rPr>
          <w:bCs/>
          <w:iCs/>
        </w:rPr>
        <w:t>f you grasp the coil with the r</w:t>
      </w:r>
      <w:r>
        <w:rPr>
          <w:bCs/>
          <w:iCs/>
        </w:rPr>
        <w:t xml:space="preserve">ight hand and curl your fingers </w:t>
      </w:r>
      <w:r w:rsidRPr="00FB1E2D">
        <w:rPr>
          <w:bCs/>
          <w:iCs/>
        </w:rPr>
        <w:t xml:space="preserve">around the loops in the direction of the conventional current, </w:t>
      </w:r>
      <w:r>
        <w:rPr>
          <w:bCs/>
          <w:iCs/>
        </w:rPr>
        <w:t xml:space="preserve">your </w:t>
      </w:r>
      <w:r w:rsidRPr="00FB1E2D">
        <w:rPr>
          <w:bCs/>
          <w:iCs/>
        </w:rPr>
        <w:t xml:space="preserve">thumb points towards the North </w:t>
      </w:r>
      <w:proofErr w:type="gramStart"/>
      <w:r w:rsidRPr="00FB1E2D">
        <w:rPr>
          <w:bCs/>
          <w:iCs/>
        </w:rPr>
        <w:t>pole</w:t>
      </w:r>
      <w:proofErr w:type="gramEnd"/>
      <w:r w:rsidRPr="00FB1E2D">
        <w:rPr>
          <w:bCs/>
          <w:iCs/>
        </w:rPr>
        <w:t xml:space="preserve"> of th</w:t>
      </w:r>
      <w:r w:rsidR="00E91A6D">
        <w:rPr>
          <w:bCs/>
          <w:iCs/>
        </w:rPr>
        <w:t xml:space="preserve">e electromagnet.  </w:t>
      </w:r>
    </w:p>
    <w:p w:rsidR="00E91A6D" w:rsidRPr="00FB1E2D" w:rsidRDefault="00E91A6D" w:rsidP="00FB1E2D">
      <w:pPr>
        <w:pStyle w:val="NormalWeb"/>
        <w:spacing w:before="0" w:beforeAutospacing="0" w:after="0" w:afterAutospacing="0"/>
        <w:contextualSpacing/>
        <w:rPr>
          <w:bCs/>
          <w:iCs/>
        </w:rPr>
      </w:pPr>
    </w:p>
    <w:p w:rsidR="00FB1E2D" w:rsidRDefault="00FB1E2D" w:rsidP="00FB1E2D">
      <w:pPr>
        <w:pStyle w:val="NormalWeb"/>
        <w:spacing w:before="0" w:beforeAutospacing="0" w:after="0" w:afterAutospacing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noProof/>
          <w:sz w:val="20"/>
          <w:u w:val="singl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411996" cy="1275907"/>
            <wp:effectExtent l="19050" t="0" r="7354" b="0"/>
            <wp:wrapSquare wrapText="bothSides"/>
            <wp:docPr id="22" name="Picture 4" descr="sr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rh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-23000" contrast="3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996" cy="127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E2D" w:rsidRDefault="00FB1E2D" w:rsidP="00FB1E2D">
      <w:pPr>
        <w:pStyle w:val="NormalWeb"/>
        <w:spacing w:before="0" w:beforeAutospacing="0" w:after="0" w:afterAutospacing="0"/>
        <w:rPr>
          <w:rFonts w:ascii="Arial" w:hAnsi="Arial" w:cs="Arial"/>
          <w:sz w:val="20"/>
          <w:u w:val="single"/>
        </w:rPr>
      </w:pPr>
    </w:p>
    <w:p w:rsidR="00FB1E2D" w:rsidRPr="00FB1E2D" w:rsidRDefault="00FB1E2D" w:rsidP="00FB1E2D">
      <w:pPr>
        <w:pStyle w:val="NormalWeb"/>
        <w:spacing w:before="0" w:beforeAutospacing="0" w:after="0" w:afterAutospacing="0"/>
        <w:rPr>
          <w:rFonts w:ascii="Arial" w:hAnsi="Arial" w:cs="Arial"/>
          <w:sz w:val="20"/>
        </w:rPr>
      </w:pPr>
    </w:p>
    <w:sectPr w:rsidR="00FB1E2D" w:rsidRPr="00FB1E2D" w:rsidSect="0076606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085F"/>
    <w:multiLevelType w:val="hybridMultilevel"/>
    <w:tmpl w:val="9D9ABEB6"/>
    <w:lvl w:ilvl="0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3B295073"/>
    <w:multiLevelType w:val="hybridMultilevel"/>
    <w:tmpl w:val="B66AA44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17B4D"/>
    <w:multiLevelType w:val="hybridMultilevel"/>
    <w:tmpl w:val="362EE0FE"/>
    <w:lvl w:ilvl="0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>
    <w:nsid w:val="65095C74"/>
    <w:multiLevelType w:val="hybridMultilevel"/>
    <w:tmpl w:val="0E6A59EA"/>
    <w:lvl w:ilvl="0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>
    <w:nsid w:val="66756E93"/>
    <w:multiLevelType w:val="hybridMultilevel"/>
    <w:tmpl w:val="93689C4C"/>
    <w:lvl w:ilvl="0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771D65"/>
    <w:multiLevelType w:val="hybridMultilevel"/>
    <w:tmpl w:val="CDFA661E"/>
    <w:lvl w:ilvl="0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2A11DF"/>
    <w:multiLevelType w:val="hybridMultilevel"/>
    <w:tmpl w:val="8FE481AC"/>
    <w:lvl w:ilvl="0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5F59A2"/>
    <w:multiLevelType w:val="hybridMultilevel"/>
    <w:tmpl w:val="DDBCF748"/>
    <w:lvl w:ilvl="0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66063"/>
    <w:rsid w:val="000B32F0"/>
    <w:rsid w:val="00133347"/>
    <w:rsid w:val="00197AA4"/>
    <w:rsid w:val="001D52D2"/>
    <w:rsid w:val="00283920"/>
    <w:rsid w:val="00386F6E"/>
    <w:rsid w:val="00405728"/>
    <w:rsid w:val="00484756"/>
    <w:rsid w:val="005E04B1"/>
    <w:rsid w:val="005F3F18"/>
    <w:rsid w:val="006332B3"/>
    <w:rsid w:val="006A12EE"/>
    <w:rsid w:val="006C2F5B"/>
    <w:rsid w:val="00727ED3"/>
    <w:rsid w:val="00766063"/>
    <w:rsid w:val="009051E8"/>
    <w:rsid w:val="00927738"/>
    <w:rsid w:val="0093152E"/>
    <w:rsid w:val="00A85334"/>
    <w:rsid w:val="00A96B87"/>
    <w:rsid w:val="00AB05E0"/>
    <w:rsid w:val="00AB2B7F"/>
    <w:rsid w:val="00B4218B"/>
    <w:rsid w:val="00CA47AC"/>
    <w:rsid w:val="00CA6AA3"/>
    <w:rsid w:val="00CB5EB9"/>
    <w:rsid w:val="00CD224D"/>
    <w:rsid w:val="00D5730D"/>
    <w:rsid w:val="00D74B89"/>
    <w:rsid w:val="00D74EBB"/>
    <w:rsid w:val="00D74F44"/>
    <w:rsid w:val="00DD6075"/>
    <w:rsid w:val="00E04D76"/>
    <w:rsid w:val="00E2142F"/>
    <w:rsid w:val="00E91A6D"/>
    <w:rsid w:val="00EA22E1"/>
    <w:rsid w:val="00F32BE6"/>
    <w:rsid w:val="00F447A3"/>
    <w:rsid w:val="00F54189"/>
    <w:rsid w:val="00F9696C"/>
    <w:rsid w:val="00FB1E2D"/>
    <w:rsid w:val="00FF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9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12EE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F0CB-769A-4EC4-BF34-1D985C02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dbrick</cp:lastModifiedBy>
  <cp:revision>2</cp:revision>
  <dcterms:created xsi:type="dcterms:W3CDTF">2013-04-25T14:24:00Z</dcterms:created>
  <dcterms:modified xsi:type="dcterms:W3CDTF">2013-04-25T14:24:00Z</dcterms:modified>
</cp:coreProperties>
</file>